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5D4593B9"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</w:t>
      </w:r>
      <w:r w:rsidR="00CF624B">
        <w:rPr>
          <w:rFonts w:ascii="Times New Roman" w:hAnsi="Times New Roman"/>
          <w:b/>
          <w:bCs/>
          <w:sz w:val="24"/>
          <w:szCs w:val="24"/>
        </w:rPr>
        <w:t>Towarzystwo Naukowe Franciszka Salezego (TNFS)</w:t>
      </w:r>
    </w:p>
    <w:p w14:paraId="3B527155" w14:textId="304A416B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……………</w:t>
      </w:r>
      <w:r w:rsidR="00CB707C">
        <w:rPr>
          <w:rFonts w:ascii="Times New Roman" w:hAnsi="Times New Roman"/>
          <w:sz w:val="24"/>
          <w:szCs w:val="24"/>
        </w:rPr>
        <w:t xml:space="preserve">.. </w:t>
      </w:r>
      <w:r w:rsidRPr="00BA2269">
        <w:rPr>
          <w:rFonts w:ascii="Times New Roman" w:hAnsi="Times New Roman"/>
          <w:sz w:val="24"/>
          <w:szCs w:val="24"/>
        </w:rPr>
        <w:t>w Warszawie pomiędzy:</w:t>
      </w:r>
    </w:p>
    <w:p w14:paraId="64D29EEC" w14:textId="04AFAD63" w:rsidR="00DF40B4" w:rsidRPr="00BA2269" w:rsidRDefault="00CF624B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Towarzystwem Naukowym Franciszka Salezego </w:t>
      </w:r>
      <w:r w:rsidR="00DF40B4" w:rsidRPr="00BA2269"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sz w:val="24"/>
          <w:szCs w:val="24"/>
        </w:rPr>
        <w:t>Krzysztofa Niegowskiego</w:t>
      </w:r>
      <w:r w:rsidR="00DF40B4" w:rsidRPr="00BA22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sekretarza redakcji czasopisma Seminare. Poszukiwania naukowe</w:t>
      </w:r>
      <w:r w:rsidR="00DF40B4" w:rsidRPr="00BA2269">
        <w:rPr>
          <w:rFonts w:ascii="Times New Roman" w:hAnsi="Times New Roman"/>
          <w:sz w:val="24"/>
          <w:szCs w:val="24"/>
        </w:rPr>
        <w:t xml:space="preserve">, zwanym dalej </w:t>
      </w:r>
      <w:r>
        <w:rPr>
          <w:rFonts w:ascii="Times New Roman" w:hAnsi="Times New Roman"/>
          <w:sz w:val="24"/>
          <w:szCs w:val="24"/>
        </w:rPr>
        <w:t>TNFS</w:t>
      </w:r>
    </w:p>
    <w:p w14:paraId="7F27A3CA" w14:textId="2BBC6676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="00CB707C">
        <w:rPr>
          <w:rFonts w:ascii="Times New Roman" w:hAnsi="Times New Roman"/>
          <w:sz w:val="24"/>
          <w:szCs w:val="24"/>
        </w:rPr>
        <w:t>: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1D176EB6" w:rsidR="00DF40B4" w:rsidRPr="000E19A4" w:rsidRDefault="00CF624B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TNFS </w:t>
      </w:r>
      <w:r w:rsidR="00DF40B4" w:rsidRPr="00BA2269">
        <w:rPr>
          <w:rFonts w:ascii="Times New Roman" w:hAnsi="Times New Roman"/>
          <w:sz w:val="24"/>
          <w:szCs w:val="24"/>
        </w:rPr>
        <w:t xml:space="preserve">zobowiązuje się opublikować tekst autorski pt. ……………………..………………..  zwany dalej „artykułem” w </w:t>
      </w:r>
      <w:r w:rsidR="000E19A4">
        <w:rPr>
          <w:rFonts w:ascii="Times New Roman" w:hAnsi="Times New Roman"/>
          <w:sz w:val="24"/>
          <w:szCs w:val="24"/>
        </w:rPr>
        <w:t xml:space="preserve"> …..  </w:t>
      </w:r>
      <w:r w:rsidR="00DF40B4" w:rsidRPr="00BA2269">
        <w:rPr>
          <w:rFonts w:ascii="Times New Roman" w:hAnsi="Times New Roman"/>
          <w:sz w:val="24"/>
          <w:szCs w:val="24"/>
        </w:rPr>
        <w:t>numerze czasopisma</w:t>
      </w:r>
      <w:r w:rsidR="00DF40B4" w:rsidRPr="000E1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Seminare. Poszukiwania naukowe</w:t>
      </w:r>
      <w:r w:rsidR="007B1B3E" w:rsidRPr="000E19A4">
        <w:rPr>
          <w:rFonts w:ascii="Times New Roman" w:hAnsi="Times New Roman"/>
          <w:sz w:val="24"/>
          <w:szCs w:val="24"/>
        </w:rPr>
        <w:t>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3A07C0CC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624B">
        <w:rPr>
          <w:rFonts w:ascii="Times New Roman" w:eastAsia="Times New Roman" w:hAnsi="Times New Roman"/>
          <w:sz w:val="24"/>
          <w:szCs w:val="24"/>
          <w:lang w:eastAsia="pl-PL"/>
        </w:rPr>
        <w:t xml:space="preserve">TNFS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2B68667A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Pr="00BA2269">
        <w:rPr>
          <w:spacing w:val="3"/>
        </w:rPr>
        <w:t xml:space="preserve"> CC BY-ND 4.0 Międzynarodowe.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123F25DB" w:rsidR="00DF40B4" w:rsidRPr="00BA2269" w:rsidRDefault="00CF624B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TNFS </w:t>
      </w:r>
      <w:r w:rsidR="00DF40B4" w:rsidRPr="00BA2269">
        <w:rPr>
          <w:rFonts w:ascii="Times New Roman" w:hAnsi="Times New Roman"/>
          <w:sz w:val="24"/>
          <w:szCs w:val="24"/>
        </w:rPr>
        <w:t xml:space="preserve">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="00DF40B4"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="00DF40B4"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="00DF40B4"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="00DF40B4"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="00DF40B4"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74D40BD8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Wszelkie spory mogące wyniknąć na tle wykonania niniejszej umowy będą rozstrzygane na drodze polubownej, w duchu obowiązującej w </w:t>
      </w:r>
      <w:r w:rsidR="00CF624B">
        <w:rPr>
          <w:rFonts w:ascii="Times New Roman" w:hAnsi="Times New Roman"/>
          <w:sz w:val="24"/>
          <w:szCs w:val="24"/>
        </w:rPr>
        <w:t xml:space="preserve">TNFS </w:t>
      </w:r>
      <w:r w:rsidRPr="00BA2269">
        <w:rPr>
          <w:rFonts w:ascii="Times New Roman" w:hAnsi="Times New Roman"/>
          <w:sz w:val="24"/>
          <w:szCs w:val="24"/>
        </w:rPr>
        <w:t>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</w:t>
      </w:r>
      <w:r w:rsidR="00CF624B">
        <w:rPr>
          <w:rFonts w:ascii="Times New Roman" w:hAnsi="Times New Roman"/>
          <w:sz w:val="24"/>
          <w:szCs w:val="24"/>
        </w:rPr>
        <w:t>redakcję czasopisma Seminare. Poszukiwania naukowe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 xml:space="preserve">będzie sąd właściwy dla siedziby </w:t>
      </w:r>
      <w:r w:rsidR="00CF624B">
        <w:rPr>
          <w:rFonts w:ascii="Times New Roman" w:hAnsi="Times New Roman"/>
          <w:sz w:val="24"/>
          <w:szCs w:val="24"/>
        </w:rPr>
        <w:t>TNFS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7C5B92E0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Umowę sporządzono w dwóch jednobrzmiących egzemplarzach, po jednym dla </w:t>
      </w:r>
      <w:r w:rsidR="000E7681">
        <w:rPr>
          <w:rFonts w:ascii="Times New Roman" w:hAnsi="Times New Roman"/>
          <w:sz w:val="24"/>
          <w:szCs w:val="24"/>
        </w:rPr>
        <w:t xml:space="preserve">TNFS </w:t>
      </w:r>
      <w:r w:rsidRPr="00BA2269">
        <w:rPr>
          <w:rFonts w:ascii="Times New Roman" w:hAnsi="Times New Roman"/>
          <w:sz w:val="24"/>
          <w:szCs w:val="24"/>
        </w:rPr>
        <w:t>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4EE63A79" w14:textId="0049F66B" w:rsidR="00DF40B4" w:rsidRPr="00BA2269" w:rsidRDefault="007B1B3E" w:rsidP="007B1B3E">
      <w:pPr>
        <w:spacing w:before="6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DF40B4" w:rsidRPr="00BA2269">
        <w:rPr>
          <w:rFonts w:ascii="Times New Roman" w:hAnsi="Times New Roman"/>
          <w:sz w:val="20"/>
          <w:szCs w:val="20"/>
        </w:rPr>
        <w:t>………………</w:t>
      </w:r>
      <w:r w:rsidR="000E7681"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…..</w:t>
      </w:r>
      <w:r w:rsidR="00DF40B4" w:rsidRPr="00BA2269">
        <w:rPr>
          <w:rFonts w:ascii="Times New Roman" w:hAnsi="Times New Roman"/>
          <w:sz w:val="20"/>
          <w:szCs w:val="20"/>
        </w:rPr>
        <w:t>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</w:t>
      </w:r>
    </w:p>
    <w:p w14:paraId="715E016E" w14:textId="4D0E46A0" w:rsidR="00DF40B4" w:rsidRPr="007B1B3E" w:rsidRDefault="00DF40B4" w:rsidP="007B1B3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B3E">
        <w:rPr>
          <w:rFonts w:ascii="Times New Roman" w:hAnsi="Times New Roman"/>
          <w:sz w:val="18"/>
          <w:szCs w:val="18"/>
        </w:rPr>
        <w:t>Autor</w:t>
      </w:r>
      <w:r w:rsidR="00600B63" w:rsidRPr="007B1B3E">
        <w:rPr>
          <w:rFonts w:ascii="Times New Roman" w:hAnsi="Times New Roman"/>
          <w:sz w:val="18"/>
          <w:szCs w:val="18"/>
        </w:rPr>
        <w:t>/Autorzy</w:t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0E7681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0E7681">
        <w:rPr>
          <w:rFonts w:ascii="Times New Roman" w:hAnsi="Times New Roman"/>
          <w:sz w:val="18"/>
          <w:szCs w:val="18"/>
        </w:rPr>
        <w:t>TNFS</w:t>
      </w:r>
      <w:r w:rsidR="000E7681">
        <w:rPr>
          <w:rFonts w:ascii="Times New Roman" w:hAnsi="Times New Roman"/>
          <w:sz w:val="18"/>
          <w:szCs w:val="18"/>
        </w:rPr>
        <w:tab/>
      </w:r>
      <w:r w:rsidR="000E7681">
        <w:rPr>
          <w:rFonts w:ascii="Times New Roman" w:hAnsi="Times New Roman"/>
          <w:sz w:val="18"/>
          <w:szCs w:val="18"/>
        </w:rPr>
        <w:tab/>
      </w:r>
    </w:p>
    <w:sectPr w:rsidR="00DF40B4" w:rsidRPr="007B1B3E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78C0" w14:textId="77777777" w:rsidR="00B877B5" w:rsidRDefault="00B877B5" w:rsidP="00C20E2E">
      <w:pPr>
        <w:spacing w:after="0" w:line="240" w:lineRule="auto"/>
      </w:pPr>
      <w:r>
        <w:separator/>
      </w:r>
    </w:p>
  </w:endnote>
  <w:endnote w:type="continuationSeparator" w:id="0">
    <w:p w14:paraId="37D76D87" w14:textId="77777777" w:rsidR="00B877B5" w:rsidRDefault="00B877B5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DC53" w14:textId="77777777" w:rsidR="00B877B5" w:rsidRDefault="00B877B5" w:rsidP="00C20E2E">
      <w:pPr>
        <w:spacing w:after="0" w:line="240" w:lineRule="auto"/>
      </w:pPr>
      <w:r>
        <w:separator/>
      </w:r>
    </w:p>
  </w:footnote>
  <w:footnote w:type="continuationSeparator" w:id="0">
    <w:p w14:paraId="0B30A377" w14:textId="77777777" w:rsidR="00B877B5" w:rsidRDefault="00B877B5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4744136E" w:rsidR="009E1E62" w:rsidRPr="00CF624B" w:rsidRDefault="00CF624B" w:rsidP="00CF624B">
    <w:pPr>
      <w:pStyle w:val="Nagwek1"/>
      <w:jc w:val="center"/>
      <w:rPr>
        <w:sz w:val="16"/>
        <w:szCs w:val="16"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2832F6F" wp14:editId="3DBF8B31">
          <wp:simplePos x="0" y="0"/>
          <wp:positionH relativeFrom="column">
            <wp:posOffset>5467215</wp:posOffset>
          </wp:positionH>
          <wp:positionV relativeFrom="paragraph">
            <wp:posOffset>-44878</wp:posOffset>
          </wp:positionV>
          <wp:extent cx="838200" cy="476250"/>
          <wp:effectExtent l="0" t="0" r="0" b="0"/>
          <wp:wrapTight wrapText="bothSides">
            <wp:wrapPolygon edited="0">
              <wp:start x="3927" y="0"/>
              <wp:lineTo x="0" y="6912"/>
              <wp:lineTo x="0" y="20736"/>
              <wp:lineTo x="11782" y="20736"/>
              <wp:lineTo x="20618" y="20736"/>
              <wp:lineTo x="21109" y="17280"/>
              <wp:lineTo x="21109" y="5184"/>
              <wp:lineTo x="19636" y="864"/>
              <wp:lineTo x="15218" y="0"/>
              <wp:lineTo x="3927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F68">
      <w:rPr>
        <w:b/>
        <w:smallCaps/>
        <w:sz w:val="28"/>
        <w:szCs w:val="28"/>
      </w:rPr>
      <w:t xml:space="preserve">Towarzystwo Naukowe </w:t>
    </w:r>
    <w:r>
      <w:rPr>
        <w:b/>
        <w:smallCaps/>
        <w:sz w:val="28"/>
        <w:szCs w:val="28"/>
      </w:rPr>
      <w:t xml:space="preserve">Franciszka Salezego </w:t>
    </w:r>
    <w:r w:rsidRPr="004B4F68">
      <w:rPr>
        <w:b/>
        <w:smallCaps/>
        <w:sz w:val="28"/>
        <w:szCs w:val="28"/>
      </w:rPr>
      <w:br/>
    </w:r>
    <w:r>
      <w:t xml:space="preserve">ul. Kawęczyńska 53, </w:t>
    </w:r>
    <w:r w:rsidRPr="004B4F68">
      <w:t xml:space="preserve"> </w:t>
    </w:r>
    <w:r>
      <w:t>03-775 Warszawa</w:t>
    </w:r>
    <w:r w:rsidRPr="004B4F68">
      <w:br/>
    </w:r>
    <w:r>
      <w:t xml:space="preserve">www.tnfs.pl </w:t>
    </w:r>
    <w:r w:rsidRPr="004B4F68">
      <w:t>• e-mail: sekretarz@tnfs.pl</w:t>
    </w:r>
    <w:r>
      <w:t xml:space="preserve"> </w:t>
    </w:r>
    <w:r w:rsidRPr="004B4F68">
      <w:br/>
    </w:r>
    <w:r w:rsidRPr="004B4F68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1554368">
    <w:abstractNumId w:val="3"/>
  </w:num>
  <w:num w:numId="2" w16cid:durableId="1222904187">
    <w:abstractNumId w:val="9"/>
  </w:num>
  <w:num w:numId="3" w16cid:durableId="2144157241">
    <w:abstractNumId w:val="2"/>
  </w:num>
  <w:num w:numId="4" w16cid:durableId="1788229782">
    <w:abstractNumId w:val="0"/>
  </w:num>
  <w:num w:numId="5" w16cid:durableId="170485349">
    <w:abstractNumId w:val="7"/>
  </w:num>
  <w:num w:numId="6" w16cid:durableId="57213015">
    <w:abstractNumId w:val="8"/>
  </w:num>
  <w:num w:numId="7" w16cid:durableId="728768121">
    <w:abstractNumId w:val="10"/>
  </w:num>
  <w:num w:numId="8" w16cid:durableId="328798549">
    <w:abstractNumId w:val="5"/>
  </w:num>
  <w:num w:numId="9" w16cid:durableId="1854488759">
    <w:abstractNumId w:val="1"/>
  </w:num>
  <w:num w:numId="10" w16cid:durableId="361714683">
    <w:abstractNumId w:val="4"/>
  </w:num>
  <w:num w:numId="11" w16cid:durableId="465782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0E19A4"/>
    <w:rsid w:val="000E7681"/>
    <w:rsid w:val="00107D76"/>
    <w:rsid w:val="00112B7A"/>
    <w:rsid w:val="00116DCB"/>
    <w:rsid w:val="001643C6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3E7353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8366F"/>
    <w:rsid w:val="007B1B3E"/>
    <w:rsid w:val="007E4AD9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877B5"/>
    <w:rsid w:val="00B92872"/>
    <w:rsid w:val="00B95DB0"/>
    <w:rsid w:val="00BA15A5"/>
    <w:rsid w:val="00BA2269"/>
    <w:rsid w:val="00BC22C9"/>
    <w:rsid w:val="00BC77AD"/>
    <w:rsid w:val="00BD3265"/>
    <w:rsid w:val="00C20E2E"/>
    <w:rsid w:val="00C32368"/>
    <w:rsid w:val="00C73FD0"/>
    <w:rsid w:val="00C822EF"/>
    <w:rsid w:val="00C824BA"/>
    <w:rsid w:val="00CA05D0"/>
    <w:rsid w:val="00CB707C"/>
    <w:rsid w:val="00CF624B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EE6141"/>
    <w:rsid w:val="00F37312"/>
    <w:rsid w:val="00F41397"/>
    <w:rsid w:val="00F57BB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2207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Ryszard Sadowski</cp:lastModifiedBy>
  <cp:revision>2</cp:revision>
  <dcterms:created xsi:type="dcterms:W3CDTF">2022-08-16T20:24:00Z</dcterms:created>
  <dcterms:modified xsi:type="dcterms:W3CDTF">2022-08-16T20:24:00Z</dcterms:modified>
</cp:coreProperties>
</file>